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7" w:type="dxa"/>
        <w:tblLayout w:type="fixed"/>
        <w:tblCellMar>
          <w:top w:w="75" w:type="dxa"/>
          <w:left w:w="0" w:type="dxa"/>
          <w:right w:w="70" w:type="dxa"/>
        </w:tblCellMar>
        <w:tblLook w:val="0000" w:firstRow="0" w:lastRow="0" w:firstColumn="0" w:lastColumn="0" w:noHBand="0" w:noVBand="0"/>
      </w:tblPr>
      <w:tblGrid>
        <w:gridCol w:w="7348"/>
        <w:gridCol w:w="2999"/>
      </w:tblGrid>
      <w:tr w:rsidR="00ED1F74" w14:paraId="72656912" w14:textId="77777777" w:rsidTr="00D362FB">
        <w:trPr>
          <w:trHeight w:hRule="exact" w:val="880"/>
        </w:trPr>
        <w:tc>
          <w:tcPr>
            <w:tcW w:w="7348" w:type="dxa"/>
          </w:tcPr>
          <w:p w14:paraId="61422EE1" w14:textId="2C34B5BA" w:rsidR="00ED1F74" w:rsidRPr="007E09FD" w:rsidRDefault="00F63F5D" w:rsidP="00E900BA">
            <w:pPr>
              <w:pStyle w:val="berschrift1"/>
              <w:ind w:left="0"/>
              <w:rPr>
                <w:b/>
                <w:sz w:val="22"/>
                <w:szCs w:val="22"/>
                <w:lang w:val="en-US"/>
              </w:rPr>
            </w:pPr>
            <w:r w:rsidRPr="007E09FD">
              <w:rPr>
                <w:b/>
                <w:sz w:val="22"/>
                <w:szCs w:val="22"/>
                <w:lang w:val="en-US"/>
              </w:rPr>
              <w:t>Presse</w:t>
            </w:r>
            <w:r w:rsidR="00252498" w:rsidRPr="007E09FD">
              <w:rPr>
                <w:b/>
                <w:sz w:val="22"/>
                <w:szCs w:val="22"/>
                <w:lang w:val="en-US"/>
              </w:rPr>
              <w:t>mitteilung</w:t>
            </w:r>
          </w:p>
        </w:tc>
        <w:tc>
          <w:tcPr>
            <w:tcW w:w="2999" w:type="dxa"/>
          </w:tcPr>
          <w:p w14:paraId="430D5AE9" w14:textId="2FF4DFDF" w:rsidR="00ED1F74" w:rsidRDefault="00A05B08">
            <w:pPr>
              <w:pStyle w:val="Kopfzeile"/>
              <w:tabs>
                <w:tab w:val="clear" w:pos="4819"/>
                <w:tab w:val="clear" w:pos="9071"/>
                <w:tab w:val="left" w:pos="1559"/>
              </w:tabs>
              <w:spacing w:before="220" w:line="250" w:lineRule="exact"/>
              <w:ind w:right="569"/>
              <w:rPr>
                <w:noProof/>
                <w:szCs w:val="22"/>
                <w:lang w:val="en-US"/>
              </w:rPr>
            </w:pPr>
            <w:bookmarkStart w:id="0" w:name="Vdatum"/>
            <w:bookmarkEnd w:id="0"/>
            <w:r>
              <w:rPr>
                <w:noProof/>
                <w:szCs w:val="22"/>
                <w:lang w:val="en-US"/>
              </w:rPr>
              <w:t>09</w:t>
            </w:r>
            <w:bookmarkStart w:id="1" w:name="_GoBack"/>
            <w:bookmarkEnd w:id="1"/>
            <w:r w:rsidR="005D1C44" w:rsidRPr="00A05B08">
              <w:rPr>
                <w:noProof/>
                <w:szCs w:val="22"/>
                <w:lang w:val="en-US"/>
              </w:rPr>
              <w:t>.</w:t>
            </w:r>
            <w:r w:rsidR="005D1C44">
              <w:rPr>
                <w:noProof/>
                <w:szCs w:val="22"/>
                <w:lang w:val="en-US"/>
              </w:rPr>
              <w:t>11.2021</w:t>
            </w:r>
          </w:p>
        </w:tc>
      </w:tr>
      <w:tr w:rsidR="00ED1F74" w:rsidRPr="00CC55ED" w14:paraId="4BCE48E6" w14:textId="77777777" w:rsidTr="008A1EEB">
        <w:trPr>
          <w:trHeight w:val="1551"/>
        </w:trPr>
        <w:tc>
          <w:tcPr>
            <w:tcW w:w="7348" w:type="dxa"/>
            <w:tcMar>
              <w:top w:w="0" w:type="dxa"/>
            </w:tcMar>
          </w:tcPr>
          <w:p w14:paraId="142B8644" w14:textId="77777777" w:rsidR="005D1C44" w:rsidRPr="00CC55ED" w:rsidRDefault="005D1C44" w:rsidP="005D1C44">
            <w:pPr>
              <w:spacing w:line="280" w:lineRule="atLeast"/>
              <w:rPr>
                <w:noProof/>
              </w:rPr>
            </w:pPr>
            <w:bookmarkStart w:id="2" w:name="Thema1"/>
            <w:bookmarkStart w:id="3" w:name="Thema2"/>
            <w:bookmarkEnd w:id="2"/>
            <w:bookmarkEnd w:id="3"/>
            <w:r>
              <w:rPr>
                <w:rFonts w:cs="Arial"/>
                <w:sz w:val="36"/>
                <w:szCs w:val="36"/>
              </w:rPr>
              <w:t xml:space="preserve">Mit Power in Richtung PCIM Europe 2022 </w:t>
            </w:r>
          </w:p>
          <w:p w14:paraId="1D8AE18B" w14:textId="15C07A96" w:rsidR="00D362FB" w:rsidRPr="00CC55ED" w:rsidRDefault="00D362FB" w:rsidP="00E52C42">
            <w:pPr>
              <w:spacing w:line="280" w:lineRule="atLeast"/>
              <w:rPr>
                <w:noProof/>
              </w:rPr>
            </w:pPr>
          </w:p>
        </w:tc>
        <w:tc>
          <w:tcPr>
            <w:tcW w:w="2999" w:type="dxa"/>
            <w:tcMar>
              <w:top w:w="0" w:type="dxa"/>
            </w:tcMar>
          </w:tcPr>
          <w:p w14:paraId="5B03A8FF" w14:textId="77777777" w:rsidR="00C94225" w:rsidRPr="00C61E09" w:rsidRDefault="00C94225" w:rsidP="00C94225">
            <w:pPr>
              <w:spacing w:line="200" w:lineRule="exact"/>
              <w:rPr>
                <w:rFonts w:cs="Arial"/>
                <w:sz w:val="15"/>
                <w:szCs w:val="15"/>
                <w:lang w:val="en-US"/>
              </w:rPr>
            </w:pPr>
            <w:bookmarkStart w:id="4" w:name="Vmeinname"/>
            <w:bookmarkEnd w:id="4"/>
            <w:r>
              <w:rPr>
                <w:rFonts w:cs="Arial"/>
                <w:sz w:val="15"/>
                <w:szCs w:val="15"/>
                <w:lang w:val="en-US"/>
              </w:rPr>
              <w:t>Vineeta Manglani</w:t>
            </w:r>
          </w:p>
          <w:p w14:paraId="367732C7" w14:textId="77777777" w:rsidR="00C94225" w:rsidRPr="00C82C3A" w:rsidRDefault="00C94225" w:rsidP="00C94225">
            <w:pPr>
              <w:spacing w:line="200" w:lineRule="exact"/>
              <w:rPr>
                <w:rFonts w:cs="Arial"/>
                <w:sz w:val="15"/>
                <w:szCs w:val="15"/>
                <w:lang w:val="en-US"/>
              </w:rPr>
            </w:pPr>
            <w:r w:rsidRPr="00C82C3A">
              <w:rPr>
                <w:rFonts w:cs="Arial"/>
                <w:sz w:val="15"/>
                <w:szCs w:val="15"/>
                <w:lang w:val="en-US"/>
              </w:rPr>
              <w:t>Tel. +49 711 61946-297</w:t>
            </w:r>
          </w:p>
          <w:p w14:paraId="15E3D011" w14:textId="77777777" w:rsidR="00C94225" w:rsidRPr="00C82C3A" w:rsidRDefault="00C94225" w:rsidP="00C94225">
            <w:pPr>
              <w:spacing w:line="200" w:lineRule="exact"/>
              <w:rPr>
                <w:rFonts w:cs="Arial"/>
                <w:sz w:val="15"/>
                <w:szCs w:val="15"/>
                <w:lang w:val="en-US"/>
              </w:rPr>
            </w:pPr>
            <w:r>
              <w:rPr>
                <w:rFonts w:cs="Arial"/>
                <w:sz w:val="15"/>
                <w:szCs w:val="15"/>
                <w:lang w:val="en-US"/>
              </w:rPr>
              <w:t>V</w:t>
            </w:r>
            <w:r w:rsidRPr="00C82C3A">
              <w:rPr>
                <w:rFonts w:cs="Arial"/>
                <w:sz w:val="15"/>
                <w:szCs w:val="15"/>
                <w:lang w:val="en-US"/>
              </w:rPr>
              <w:t>ineeta.</w:t>
            </w:r>
            <w:r>
              <w:rPr>
                <w:rFonts w:cs="Arial"/>
                <w:sz w:val="15"/>
                <w:szCs w:val="15"/>
                <w:lang w:val="en-US"/>
              </w:rPr>
              <w:t>M</w:t>
            </w:r>
            <w:r w:rsidRPr="00C82C3A">
              <w:rPr>
                <w:rFonts w:cs="Arial"/>
                <w:sz w:val="15"/>
                <w:szCs w:val="15"/>
                <w:lang w:val="en-US"/>
              </w:rPr>
              <w:t>anglani@mesago.com</w:t>
            </w:r>
          </w:p>
          <w:p w14:paraId="69C0F95A" w14:textId="5A12651E" w:rsidR="00A13A34" w:rsidRPr="00CC55ED" w:rsidRDefault="00A05B08" w:rsidP="00CC55ED">
            <w:pPr>
              <w:spacing w:line="200" w:lineRule="atLeast"/>
              <w:rPr>
                <w:rFonts w:cs="Arial"/>
                <w:sz w:val="15"/>
                <w:szCs w:val="15"/>
                <w:lang w:val="en-US"/>
              </w:rPr>
            </w:pPr>
            <w:hyperlink r:id="rId7" w:history="1">
              <w:r w:rsidR="00A13A34" w:rsidRPr="00CC55ED">
                <w:rPr>
                  <w:sz w:val="15"/>
                  <w:szCs w:val="15"/>
                  <w:lang w:val="en-US"/>
                </w:rPr>
                <w:t>pcim.de</w:t>
              </w:r>
            </w:hyperlink>
          </w:p>
          <w:p w14:paraId="572B3FCC" w14:textId="77777777" w:rsidR="00AC19E1" w:rsidRPr="00CC55ED" w:rsidRDefault="00AC19E1" w:rsidP="00AC19E1">
            <w:pPr>
              <w:spacing w:line="200" w:lineRule="exact"/>
              <w:rPr>
                <w:rFonts w:cs="Arial"/>
                <w:sz w:val="15"/>
                <w:szCs w:val="15"/>
                <w:lang w:val="en-US"/>
              </w:rPr>
            </w:pPr>
          </w:p>
          <w:p w14:paraId="62B4C3F4" w14:textId="77777777" w:rsidR="00ED1F74" w:rsidRDefault="00ED1F74" w:rsidP="00CC55ED">
            <w:pPr>
              <w:spacing w:line="200" w:lineRule="exact"/>
              <w:rPr>
                <w:szCs w:val="22"/>
                <w:lang w:val="en-US"/>
              </w:rPr>
            </w:pPr>
          </w:p>
        </w:tc>
      </w:tr>
    </w:tbl>
    <w:p w14:paraId="7AB31470" w14:textId="77777777" w:rsidR="005D1C44" w:rsidRDefault="005D1C44" w:rsidP="005D1C44">
      <w:pPr>
        <w:spacing w:line="280" w:lineRule="atLeast"/>
        <w:rPr>
          <w:rFonts w:cs="Arial"/>
          <w:b/>
          <w:szCs w:val="22"/>
        </w:rPr>
      </w:pPr>
      <w:bookmarkStart w:id="5" w:name="V_head1"/>
      <w:bookmarkEnd w:id="5"/>
      <w:r w:rsidRPr="002E32C9">
        <w:rPr>
          <w:rFonts w:cs="Arial"/>
          <w:b/>
          <w:szCs w:val="22"/>
        </w:rPr>
        <w:t>Nach</w:t>
      </w:r>
      <w:r>
        <w:rPr>
          <w:rFonts w:cs="Arial"/>
          <w:b/>
          <w:szCs w:val="22"/>
        </w:rPr>
        <w:t xml:space="preserve"> fast zwei Jahren nahezu rein digitaler Begegnungen öffnet die PCIM Europe, </w:t>
      </w:r>
      <w:r w:rsidRPr="002E32C9">
        <w:rPr>
          <w:rFonts w:cs="Arial"/>
          <w:b/>
          <w:szCs w:val="22"/>
        </w:rPr>
        <w:t xml:space="preserve">die international </w:t>
      </w:r>
      <w:r w:rsidRPr="00C368C0">
        <w:rPr>
          <w:rFonts w:cs="Arial"/>
          <w:b/>
          <w:szCs w:val="22"/>
        </w:rPr>
        <w:t>führende</w:t>
      </w:r>
      <w:r w:rsidRPr="002E32C9">
        <w:rPr>
          <w:rFonts w:cs="Arial"/>
          <w:b/>
          <w:szCs w:val="22"/>
        </w:rPr>
        <w:t xml:space="preserve"> Fachmesse und Konferenz für Leistungselektronik</w:t>
      </w:r>
      <w:r>
        <w:rPr>
          <w:rFonts w:cs="Arial"/>
          <w:b/>
          <w:szCs w:val="22"/>
        </w:rPr>
        <w:t xml:space="preserve"> ihre Tore vom 10. – 12.05.2022 wieder in Nürnberg. Zahlreiche Key Player haben ihre Teilnahme als Aussteller bereits zugesagt und freuen sich auf den persönlichen Austausch.</w:t>
      </w:r>
    </w:p>
    <w:p w14:paraId="096598C4" w14:textId="77777777" w:rsidR="00E52C42" w:rsidRPr="00E60D72" w:rsidRDefault="00E52C42" w:rsidP="00E52C42">
      <w:pPr>
        <w:spacing w:line="280" w:lineRule="atLeast"/>
        <w:rPr>
          <w:rFonts w:cs="Arial"/>
          <w:szCs w:val="22"/>
        </w:rPr>
      </w:pPr>
    </w:p>
    <w:p w14:paraId="06488B02" w14:textId="77777777" w:rsidR="005D1C44" w:rsidRDefault="005D1C44" w:rsidP="005D1C44">
      <w:pPr>
        <w:spacing w:line="280" w:lineRule="atLeast"/>
        <w:rPr>
          <w:rFonts w:cs="Arial"/>
          <w:szCs w:val="22"/>
        </w:rPr>
      </w:pPr>
      <w:r w:rsidRPr="002E32C9">
        <w:rPr>
          <w:rFonts w:cs="Arial"/>
          <w:szCs w:val="22"/>
        </w:rPr>
        <w:t xml:space="preserve">Unter dem Motto „Let’s power on“ </w:t>
      </w:r>
      <w:r>
        <w:rPr>
          <w:rFonts w:cs="Arial"/>
          <w:szCs w:val="22"/>
        </w:rPr>
        <w:t xml:space="preserve">rückt die PCIM Europe die Branche der Leistungselektronik wieder live in Nürnberg in den Mittelpunkt. Dieser Leitgedanke soll ein Zeichen in Richtung der neuen Normalität setzen und verdeutlicht gleichzeitig die Energie, welche in der Community und auf der Veranstaltung zu erleben ist. </w:t>
      </w:r>
    </w:p>
    <w:p w14:paraId="03CF931A" w14:textId="77777777" w:rsidR="00E52C42" w:rsidRPr="00BE21B3" w:rsidRDefault="00E52C42" w:rsidP="00E52C42">
      <w:pPr>
        <w:spacing w:line="280" w:lineRule="atLeast"/>
        <w:rPr>
          <w:rFonts w:cs="Arial"/>
          <w:szCs w:val="22"/>
        </w:rPr>
      </w:pPr>
    </w:p>
    <w:p w14:paraId="0D0EBA56" w14:textId="77777777" w:rsidR="005D1C44" w:rsidRDefault="005D1C44" w:rsidP="005D1C44">
      <w:pPr>
        <w:spacing w:after="240" w:line="280" w:lineRule="atLeast"/>
        <w:rPr>
          <w:rFonts w:cs="Arial"/>
          <w:szCs w:val="22"/>
        </w:rPr>
      </w:pPr>
      <w:r>
        <w:rPr>
          <w:rFonts w:cs="Arial"/>
          <w:szCs w:val="22"/>
        </w:rPr>
        <w:t xml:space="preserve">„Die vergangenen zwei Jahre haben gezeigt, dass das Gefühl, sich im Gespräch gegenüberzustehen und in die Augen zu schauen, viel intensiver und vertrauter als im Digitalen ist. Deshalb freuen wir uns, der Community im nächsten Jahr wieder eine Plattform für persönliche Dialoge und Networking bei einer Tasse Kaffee, physische Produktpräsentationen und -demonstrationen, sowie einen Rahmen für kreative Denkprozesse bieten zu können. Auch die wertvollen spontanen Gespräche und Zufallsentdeckungen bei dem Gang durch lebendige Messehallen sind dann wieder möglich. Die Vorfreude auf all diese unvergleichlichen Messeerlebnisse und das Wiedersehen ist im Kontakt mit den Ausstellern und Referenten bereits stark zu </w:t>
      </w:r>
      <w:r w:rsidRPr="00745062">
        <w:rPr>
          <w:rFonts w:cs="Arial"/>
          <w:szCs w:val="22"/>
        </w:rPr>
        <w:t>spüren</w:t>
      </w:r>
      <w:r>
        <w:rPr>
          <w:rFonts w:cs="Arial"/>
          <w:szCs w:val="22"/>
        </w:rPr>
        <w:t>“ bestätigt Lisette Hausser, Vice President PCIM Europe der Mesago Messe Frankfurt GmbH.</w:t>
      </w:r>
    </w:p>
    <w:p w14:paraId="26E47DA5" w14:textId="77777777" w:rsidR="005D1C44" w:rsidRPr="005479EB" w:rsidRDefault="005D1C44" w:rsidP="005D1C44">
      <w:pPr>
        <w:spacing w:line="280" w:lineRule="atLeast"/>
        <w:rPr>
          <w:rFonts w:cs="Arial"/>
          <w:b/>
          <w:szCs w:val="22"/>
        </w:rPr>
      </w:pPr>
      <w:r w:rsidRPr="005479EB">
        <w:rPr>
          <w:rFonts w:cs="Arial"/>
          <w:b/>
          <w:szCs w:val="22"/>
        </w:rPr>
        <w:t>Gesamtes Spektrum der Leistungselektronik vertreten</w:t>
      </w:r>
    </w:p>
    <w:p w14:paraId="4EB69005" w14:textId="77777777" w:rsidR="00E52C42" w:rsidRDefault="00E52C42" w:rsidP="00E52C42">
      <w:pPr>
        <w:spacing w:line="280" w:lineRule="atLeast"/>
        <w:rPr>
          <w:rFonts w:cs="Arial"/>
          <w:szCs w:val="22"/>
        </w:rPr>
      </w:pPr>
    </w:p>
    <w:p w14:paraId="785A310F" w14:textId="77777777" w:rsidR="005D1C44" w:rsidRDefault="005D1C44" w:rsidP="005D1C44">
      <w:pPr>
        <w:spacing w:line="280" w:lineRule="atLeast"/>
      </w:pPr>
      <w:r>
        <w:rPr>
          <w:rFonts w:cs="Arial"/>
          <w:szCs w:val="22"/>
        </w:rPr>
        <w:t xml:space="preserve">Knapp sieben Monate vor Veranstaltungsbeginn bestätigt der aktuelle </w:t>
      </w:r>
      <w:r w:rsidRPr="004E5251">
        <w:rPr>
          <w:rFonts w:cs="Arial"/>
          <w:szCs w:val="22"/>
        </w:rPr>
        <w:t>Buchungsstand von rund 300 Ausstellern</w:t>
      </w:r>
      <w:r>
        <w:rPr>
          <w:rFonts w:cs="Arial"/>
          <w:szCs w:val="22"/>
        </w:rPr>
        <w:t xml:space="preserve"> die starke Marktstellung der PCIM Europe. Zu den bisher angemeldeten Unternehmen zählen Branchen</w:t>
      </w:r>
      <w:r w:rsidRPr="0030720B">
        <w:rPr>
          <w:rFonts w:cs="Arial"/>
          <w:szCs w:val="22"/>
        </w:rPr>
        <w:t>führer</w:t>
      </w:r>
      <w:r>
        <w:rPr>
          <w:rFonts w:cs="Arial"/>
          <w:szCs w:val="22"/>
        </w:rPr>
        <w:t xml:space="preserve"> wie </w:t>
      </w:r>
      <w:r>
        <w:t xml:space="preserve">Fuji Electric Europe, Infineon, Mitsubishi Electric Europe, Semikron, Wolfspeed, Danfoss, Nexperia, Rohm Semiconductor, Hitachi Europe oder auch ECPE (European Center for power electronics e.V.), welche sich den Fachbesuchern mit ihren neusten Innovationen und Produkten präsentieren werden. </w:t>
      </w:r>
    </w:p>
    <w:p w14:paraId="37190BE7" w14:textId="77777777" w:rsidR="005D1C44" w:rsidRDefault="005D1C44" w:rsidP="005D1C44">
      <w:pPr>
        <w:spacing w:line="280" w:lineRule="atLeast"/>
      </w:pPr>
    </w:p>
    <w:p w14:paraId="56EA75B5" w14:textId="77777777" w:rsidR="005D1C44" w:rsidRDefault="005D1C44" w:rsidP="005D1C44">
      <w:pPr>
        <w:spacing w:line="280" w:lineRule="atLeast"/>
      </w:pPr>
    </w:p>
    <w:p w14:paraId="7BB283F5" w14:textId="77777777" w:rsidR="005D1C44" w:rsidRDefault="005D1C44" w:rsidP="005D1C44">
      <w:pPr>
        <w:spacing w:line="280" w:lineRule="atLeast"/>
      </w:pPr>
    </w:p>
    <w:p w14:paraId="0A7D3ABA" w14:textId="77777777" w:rsidR="005D1C44" w:rsidRDefault="005D1C44" w:rsidP="005D1C44">
      <w:pPr>
        <w:spacing w:line="280" w:lineRule="atLeast"/>
      </w:pPr>
    </w:p>
    <w:p w14:paraId="0142BAA1" w14:textId="77777777" w:rsidR="005D1C44" w:rsidRDefault="005D1C44" w:rsidP="005D1C44">
      <w:pPr>
        <w:spacing w:line="280" w:lineRule="atLeast"/>
        <w:rPr>
          <w:rFonts w:cs="Arial"/>
          <w:b/>
          <w:szCs w:val="22"/>
        </w:rPr>
      </w:pPr>
      <w:r>
        <w:lastRenderedPageBreak/>
        <w:t xml:space="preserve">Daneben gibt es zahlreiche Neuaussteller zu entdecken, die das auf der PCIM Europe ausgestellte Angebotsspektrum erweitern und den Fachbesuchern so einen noch umfangreicheren Marktüberblick ermöglichen. </w:t>
      </w:r>
    </w:p>
    <w:p w14:paraId="4CA1DAF8" w14:textId="77777777" w:rsidR="005D1C44" w:rsidRDefault="005D1C44" w:rsidP="00E52C42">
      <w:pPr>
        <w:spacing w:line="280" w:lineRule="atLeast"/>
        <w:rPr>
          <w:rFonts w:cs="Arial"/>
          <w:szCs w:val="22"/>
        </w:rPr>
      </w:pPr>
    </w:p>
    <w:p w14:paraId="3C2A1AD8" w14:textId="77777777" w:rsidR="005D1C44" w:rsidRPr="007D6569" w:rsidRDefault="005D1C44" w:rsidP="005D1C44">
      <w:pPr>
        <w:spacing w:line="280" w:lineRule="atLeast"/>
        <w:rPr>
          <w:rFonts w:cs="Arial"/>
          <w:b/>
          <w:szCs w:val="22"/>
        </w:rPr>
      </w:pPr>
      <w:r>
        <w:rPr>
          <w:rFonts w:cs="Arial"/>
          <w:b/>
          <w:szCs w:val="22"/>
        </w:rPr>
        <w:t xml:space="preserve">Veranstaltung verspricht Vielzahl an Highlights </w:t>
      </w:r>
    </w:p>
    <w:p w14:paraId="77FE69C8" w14:textId="77777777" w:rsidR="005D1C44" w:rsidRDefault="005D1C44" w:rsidP="00E52C42">
      <w:pPr>
        <w:spacing w:line="280" w:lineRule="atLeast"/>
        <w:rPr>
          <w:rFonts w:cs="Arial"/>
          <w:szCs w:val="22"/>
        </w:rPr>
      </w:pPr>
    </w:p>
    <w:p w14:paraId="6B1BD317" w14:textId="416645F7" w:rsidR="005D1C44" w:rsidRDefault="005D1C44" w:rsidP="00E52C42">
      <w:pPr>
        <w:spacing w:line="280" w:lineRule="atLeast"/>
        <w:rPr>
          <w:rFonts w:cs="Arial"/>
          <w:szCs w:val="22"/>
        </w:rPr>
      </w:pPr>
      <w:r>
        <w:rPr>
          <w:rFonts w:cs="Arial"/>
          <w:szCs w:val="22"/>
        </w:rPr>
        <w:t>Für Fachbesucher verspricht die PCIM Europe 2022 zahlreiche Highlights. Dazu zählen unter anderem die hochkarätige Konferenz und das Vortragsprogramm der drei Messeforen. Auf dem Fach-, Aussteller- und E-Mobility-Forum erwarten Messebesucher abwechslungsreiche Vorträge und Podiumsdiskussionen rund um die neusten Forschungsthemen und Entwicklungen der Leistungselektronik. Zum ersten Mal präsentiert sich die PCIM Europe zudem mit einem Länderfokus. Auf dem U.S. Pavilion geben Unternehmen der Vereinigten Staaten von Amerika, als einer der wichtigsten Handelspartner und Exportmärkte für Deutschland, einen Überblick über ihre neusten Entwicklungen. Besonders im Bereich Stromversorgung für IT und Rechenzentren gelten die USA als zukunftsträchtig.</w:t>
      </w:r>
    </w:p>
    <w:p w14:paraId="7370AD66" w14:textId="77777777" w:rsidR="00D362FB" w:rsidRDefault="00D362FB" w:rsidP="00D362FB">
      <w:pPr>
        <w:spacing w:line="280" w:lineRule="atLeast"/>
        <w:rPr>
          <w:rFonts w:cs="Arial"/>
          <w:szCs w:val="22"/>
        </w:rPr>
      </w:pPr>
    </w:p>
    <w:p w14:paraId="44B9185E" w14:textId="2E0D1F6A" w:rsidR="00D362FB" w:rsidRDefault="005D1C44" w:rsidP="005D1C44">
      <w:pPr>
        <w:spacing w:after="280" w:line="280" w:lineRule="atLeast"/>
        <w:rPr>
          <w:rFonts w:cs="Arial"/>
          <w:szCs w:val="22"/>
        </w:rPr>
      </w:pPr>
      <w:r w:rsidRPr="00491D33">
        <w:rPr>
          <w:rFonts w:cs="Arial"/>
          <w:szCs w:val="22"/>
        </w:rPr>
        <w:t>Weitere</w:t>
      </w:r>
      <w:r>
        <w:rPr>
          <w:rFonts w:cs="Arial"/>
          <w:szCs w:val="22"/>
        </w:rPr>
        <w:t xml:space="preserve"> Informationen und einen Überblick über alle Unternehmen, die sich bis jetzt angemeldet haben sind unter </w:t>
      </w:r>
      <w:r w:rsidRPr="00491D33">
        <w:t>www.pcimeurope.de</w:t>
      </w:r>
      <w:r>
        <w:t xml:space="preserve"> zu finden.</w:t>
      </w:r>
    </w:p>
    <w:p w14:paraId="3AF2AC64" w14:textId="77777777" w:rsidR="008A1EEB" w:rsidRPr="000A299F" w:rsidRDefault="008A1EEB" w:rsidP="008A1EEB">
      <w:pPr>
        <w:spacing w:line="320" w:lineRule="atLeast"/>
        <w:rPr>
          <w:rFonts w:cs="Arial"/>
          <w:b/>
          <w:sz w:val="17"/>
          <w:szCs w:val="17"/>
        </w:rPr>
      </w:pPr>
      <w:r w:rsidRPr="000A299F">
        <w:rPr>
          <w:rFonts w:cs="Arial"/>
          <w:b/>
          <w:sz w:val="17"/>
          <w:szCs w:val="17"/>
        </w:rPr>
        <w:t xml:space="preserve">Über Mesago </w:t>
      </w:r>
      <w:r>
        <w:rPr>
          <w:rFonts w:cs="Arial"/>
          <w:b/>
          <w:sz w:val="17"/>
          <w:szCs w:val="17"/>
        </w:rPr>
        <w:t>Messe Frankfurt</w:t>
      </w:r>
    </w:p>
    <w:p w14:paraId="0ACC5C83" w14:textId="28BE4BA1" w:rsidR="008A1EEB" w:rsidRPr="000A299F" w:rsidRDefault="008A1EEB" w:rsidP="008A1EEB">
      <w:pPr>
        <w:rPr>
          <w:rFonts w:cs="Arial"/>
          <w:sz w:val="17"/>
          <w:szCs w:val="17"/>
        </w:rPr>
      </w:pPr>
      <w:r w:rsidRPr="000A299F">
        <w:rPr>
          <w:rFonts w:cs="Arial"/>
          <w:sz w:val="17"/>
          <w:szCs w:val="17"/>
        </w:rPr>
        <w:t>Mesago mit Sitz in Stuttgart wurde 1982 gegründet und ist Veranstalter fokussierter Messen, Kongresse und Seminare mit Schwerpunkt auf Technologie. Das Unternehmen gehört zur Messe Frankfurt Group. Mesago agiert international, messeplatzunabhängig und v</w:t>
      </w:r>
      <w:r w:rsidR="001E4B80">
        <w:rPr>
          <w:rFonts w:cs="Arial"/>
          <w:sz w:val="17"/>
          <w:szCs w:val="17"/>
        </w:rPr>
        <w:t>eranstaltet pro Jahr mit 16</w:t>
      </w:r>
      <w:r w:rsidRPr="000A299F">
        <w:rPr>
          <w:rFonts w:cs="Arial"/>
          <w:sz w:val="17"/>
          <w:szCs w:val="17"/>
        </w:rPr>
        <w:t>0 Mitarbeitern Messen und Kongresse für mehr als 3.300 Aussteller und über 110.000 Fachbesucher, Kongressteilnehmer und Referenten. Zahlreiche Verbände, Verlage, wissenschaftliche Institute und Universitäten sind als ideeller Träger, Mitveranstalter und Partner aufs Engste mit Mesago-</w:t>
      </w:r>
      <w:r>
        <w:rPr>
          <w:rFonts w:cs="Arial"/>
          <w:sz w:val="17"/>
          <w:szCs w:val="17"/>
        </w:rPr>
        <w:t>Veranstaltungen verbunden</w:t>
      </w:r>
      <w:r w:rsidRPr="000A299F">
        <w:rPr>
          <w:rFonts w:cs="Arial"/>
          <w:sz w:val="17"/>
          <w:szCs w:val="17"/>
        </w:rPr>
        <w:t>. (</w:t>
      </w:r>
      <w:hyperlink r:id="rId8" w:history="1">
        <w:r w:rsidRPr="000A299F">
          <w:rPr>
            <w:rFonts w:cs="Arial"/>
            <w:sz w:val="17"/>
            <w:szCs w:val="17"/>
          </w:rPr>
          <w:t>mesago.de</w:t>
        </w:r>
      </w:hyperlink>
      <w:r w:rsidRPr="000A299F">
        <w:rPr>
          <w:rFonts w:cs="Arial"/>
          <w:sz w:val="17"/>
          <w:szCs w:val="17"/>
        </w:rPr>
        <w:t>)</w:t>
      </w:r>
    </w:p>
    <w:p w14:paraId="5D05BB72" w14:textId="77777777" w:rsidR="008A1EEB" w:rsidRDefault="008A1EEB" w:rsidP="008A1EEB">
      <w:pPr>
        <w:spacing w:line="280" w:lineRule="atLeast"/>
        <w:rPr>
          <w:sz w:val="17"/>
          <w:szCs w:val="17"/>
        </w:rPr>
      </w:pPr>
    </w:p>
    <w:p w14:paraId="04552606" w14:textId="77777777" w:rsidR="00E8765E" w:rsidRPr="008D679E" w:rsidRDefault="00E8765E" w:rsidP="00E8765E">
      <w:pPr>
        <w:pStyle w:val="Kopfzeile"/>
        <w:tabs>
          <w:tab w:val="clear" w:pos="4819"/>
          <w:tab w:val="clear" w:pos="9071"/>
        </w:tabs>
        <w:spacing w:line="280" w:lineRule="atLeast"/>
        <w:rPr>
          <w:rFonts w:cs="Arial"/>
          <w:noProof/>
          <w:sz w:val="17"/>
          <w:szCs w:val="17"/>
        </w:rPr>
      </w:pPr>
      <w:r w:rsidRPr="008D679E">
        <w:rPr>
          <w:rFonts w:cs="Arial"/>
          <w:b/>
          <w:bCs/>
          <w:noProof/>
          <w:sz w:val="17"/>
          <w:szCs w:val="17"/>
        </w:rPr>
        <w:t>Hintergrundinformationen Messe Frankfurt</w:t>
      </w:r>
    </w:p>
    <w:p w14:paraId="271D2866" w14:textId="77777777" w:rsidR="00593586" w:rsidRPr="00A00ED0" w:rsidRDefault="00593586" w:rsidP="00593586">
      <w:pPr>
        <w:spacing w:line="280" w:lineRule="atLeast"/>
        <w:contextualSpacing/>
        <w:rPr>
          <w:rFonts w:cs="Arial"/>
          <w:sz w:val="17"/>
          <w:szCs w:val="17"/>
        </w:rPr>
      </w:pPr>
      <w:r w:rsidRPr="00A00ED0">
        <w:rPr>
          <w:rFonts w:cs="Arial"/>
          <w:sz w:val="17"/>
          <w:szCs w:val="17"/>
        </w:rPr>
        <w:t xml:space="preserve">Die Unternehmensgruppe Messe Frankfurt ist die weltweit größte Messe-, Kongress- und Eventveranstalterin mit eigenem Gelände. Zum Konzern gehören rund 2.450 Mitarbeitende </w:t>
      </w:r>
      <w:r>
        <w:rPr>
          <w:rFonts w:cs="Arial"/>
          <w:sz w:val="17"/>
          <w:szCs w:val="17"/>
        </w:rPr>
        <w:t xml:space="preserve">im Stammhaus in Frankfurt am Main und </w:t>
      </w:r>
      <w:r w:rsidRPr="00A00ED0">
        <w:rPr>
          <w:rFonts w:cs="Arial"/>
          <w:sz w:val="17"/>
          <w:szCs w:val="17"/>
        </w:rPr>
        <w:t>in 29 Tochtergesellschaften</w:t>
      </w:r>
      <w:r>
        <w:rPr>
          <w:rFonts w:cs="Arial"/>
          <w:sz w:val="17"/>
          <w:szCs w:val="17"/>
        </w:rPr>
        <w:t xml:space="preserve"> weltweit.</w:t>
      </w:r>
      <w:r w:rsidRPr="00A00ED0">
        <w:rPr>
          <w:rFonts w:cs="Arial"/>
          <w:sz w:val="17"/>
          <w:szCs w:val="17"/>
        </w:rPr>
        <w:t xml:space="preserve"> Das Unternehmen hat im Jahr 2020 einen Jahresumsatz von rund 257 Millionen Euro erwirtschaftet,</w:t>
      </w:r>
      <w:r w:rsidRPr="00A00ED0">
        <w:rPr>
          <w:noProof/>
          <w:sz w:val="17"/>
          <w:szCs w:val="17"/>
        </w:rPr>
        <w:t xml:space="preserve"> nachdem das Jahr 2019 noch mit einem Jahresumsatz von 736 Millionen Euro abgeschlossen werden konnte.</w:t>
      </w:r>
      <w:r w:rsidRPr="00A00ED0">
        <w:rPr>
          <w:rFonts w:cs="Arial"/>
          <w:sz w:val="17"/>
          <w:szCs w:val="17"/>
        </w:rPr>
        <w:t xml:space="preserve"> Auch in den schwierigen Zeiten der Corona-Pandemie sind wir mit unseren Branchen international vernetzt. Die Geschäftsinteressen unserer Kund*innen unterstützen wir effizient im Rahmen unserer Geschäftsfelder „Fairs &amp; Events“, „Locations“ und „Services“. Ein wesentliches Alleinstellungsmerkmal der Unternehmensgruppe ist das globale Vertriebsnetz, das engmaschig alle Weltregionen abdeckt. Unser umfassendes Dienstleistungsangebot – onsite und online – gewährleistet Kund*innen weltweit eine gleichbleibend hohe Qualität und Flexibilität bei der Planung, Organisation und Durchführung ihrer Veranstaltung. Unsere digitale Expertise bauen wir um neue Geschäftsmodelle aus. Die Servicepalette reicht von der Geländevermietung über Messebau und Marketingdienstleistungen bis hin zu Personaldienstleistungen und Gastronomie. Hauptsitz des Unternehmens ist Frankfurt am Main. Anteilseigner sind die Stadt Frankfurt mit 60 Prozent und das Land Hessen mit 40 Prozent. </w:t>
      </w:r>
    </w:p>
    <w:p w14:paraId="24A39A56" w14:textId="77777777" w:rsidR="00593586" w:rsidRPr="00327699" w:rsidRDefault="00593586" w:rsidP="00593586">
      <w:pPr>
        <w:spacing w:line="280" w:lineRule="atLeast"/>
        <w:contextualSpacing/>
        <w:rPr>
          <w:rFonts w:cs="Arial"/>
          <w:sz w:val="17"/>
          <w:szCs w:val="17"/>
        </w:rPr>
      </w:pPr>
      <w:r w:rsidRPr="00A00ED0">
        <w:rPr>
          <w:rFonts w:cs="Arial"/>
          <w:sz w:val="17"/>
          <w:szCs w:val="17"/>
        </w:rPr>
        <w:t xml:space="preserve">Weitere Informationen: </w:t>
      </w:r>
      <w:hyperlink r:id="rId9" w:history="1">
        <w:r w:rsidRPr="00A00ED0">
          <w:rPr>
            <w:rStyle w:val="Hyperlink"/>
            <w:rFonts w:cs="Arial"/>
            <w:sz w:val="17"/>
            <w:szCs w:val="17"/>
          </w:rPr>
          <w:t>www.messefrankfurt.com</w:t>
        </w:r>
      </w:hyperlink>
    </w:p>
    <w:p w14:paraId="7EF15C53" w14:textId="77777777" w:rsidR="00A3026A" w:rsidRDefault="00A3026A" w:rsidP="00D362FB">
      <w:pPr>
        <w:spacing w:line="280" w:lineRule="atLeast"/>
        <w:rPr>
          <w:rFonts w:cs="Arial"/>
          <w:sz w:val="17"/>
          <w:szCs w:val="17"/>
        </w:rPr>
      </w:pPr>
    </w:p>
    <w:sectPr w:rsidR="00A3026A">
      <w:headerReference w:type="even" r:id="rId10"/>
      <w:headerReference w:type="default" r:id="rId11"/>
      <w:footerReference w:type="even" r:id="rId12"/>
      <w:footerReference w:type="default" r:id="rId13"/>
      <w:headerReference w:type="first" r:id="rId14"/>
      <w:footerReference w:type="first" r:id="rId15"/>
      <w:pgSz w:w="11907" w:h="16840" w:code="9"/>
      <w:pgMar w:top="1361" w:right="3515" w:bottom="567" w:left="1276" w:header="170" w:footer="425"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B876F" w14:textId="77777777" w:rsidR="00E57DFE" w:rsidRDefault="00E57DFE">
      <w:r>
        <w:separator/>
      </w:r>
    </w:p>
  </w:endnote>
  <w:endnote w:type="continuationSeparator" w:id="0">
    <w:p w14:paraId="25357690" w14:textId="77777777" w:rsidR="00E57DFE" w:rsidRDefault="00E57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Serif">
    <w:altName w:val="Calibri"/>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Light">
    <w:altName w:val="Times New Roman"/>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932B9" w14:textId="77777777" w:rsidR="00A27BB2" w:rsidRDefault="00A27BB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E37AF" w14:textId="77777777" w:rsidR="00D362FB" w:rsidRDefault="00D362FB">
    <w:pPr>
      <w:pStyle w:val="Fuzeile"/>
      <w:spacing w:line="240" w:lineRule="auto"/>
      <w:rPr>
        <w:sz w:val="12"/>
        <w:szCs w:val="12"/>
      </w:rPr>
    </w:pPr>
    <w:r>
      <w:rPr>
        <w:noProof/>
        <w:sz w:val="12"/>
        <w:szCs w:val="12"/>
      </w:rPr>
      <mc:AlternateContent>
        <mc:Choice Requires="wps">
          <w:drawing>
            <wp:anchor distT="0" distB="0" distL="114300" distR="114300" simplePos="0" relativeHeight="251658752" behindDoc="0" locked="0" layoutInCell="1" allowOverlap="1" wp14:anchorId="02C00B43" wp14:editId="1C7CC788">
              <wp:simplePos x="0" y="0"/>
              <wp:positionH relativeFrom="page">
                <wp:posOffset>5467350</wp:posOffset>
              </wp:positionH>
              <wp:positionV relativeFrom="page">
                <wp:posOffset>10134600</wp:posOffset>
              </wp:positionV>
              <wp:extent cx="1038225" cy="2667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6670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1BC1D8AE" w14:textId="7E42327E" w:rsidR="00D362FB" w:rsidRDefault="00D73F8A">
                          <w:pPr>
                            <w:spacing w:line="240" w:lineRule="atLeast"/>
                          </w:pPr>
                          <w:r>
                            <w:t>Seit</w:t>
                          </w:r>
                          <w:r w:rsidR="00D362FB">
                            <w:t xml:space="preserve">e </w:t>
                          </w:r>
                          <w:r w:rsidR="00D362FB">
                            <w:fldChar w:fldCharType="begin"/>
                          </w:r>
                          <w:r w:rsidR="00D362FB">
                            <w:instrText xml:space="preserve"> PAGE   \* MERGEFORMAT </w:instrText>
                          </w:r>
                          <w:r w:rsidR="00D362FB">
                            <w:fldChar w:fldCharType="separate"/>
                          </w:r>
                          <w:r w:rsidR="00A05B08">
                            <w:rPr>
                              <w:noProof/>
                            </w:rPr>
                            <w:t>2</w:t>
                          </w:r>
                          <w:r w:rsidR="00D362FB">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00B43" id="_x0000_t202" coordsize="21600,21600" o:spt="202" path="m,l,21600r21600,l21600,xe">
              <v:stroke joinstyle="miter"/>
              <v:path gradientshapeok="t" o:connecttype="rect"/>
            </v:shapetype>
            <v:shape id="Text Box 5" o:spid="_x0000_s1026" type="#_x0000_t202" style="position:absolute;margin-left:430.5pt;margin-top:798pt;width:81.75pt;height: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" filled="f" stroked="f">
              <v:textbox inset="0,0,0,0">
                <w:txbxContent>
                  <w:p w14:paraId="1BC1D8AE" w14:textId="7E42327E" w:rsidR="00D362FB" w:rsidRDefault="00D73F8A">
                    <w:pPr>
                      <w:spacing w:line="240" w:lineRule="atLeast"/>
                    </w:pPr>
                    <w:r>
                      <w:t>Seit</w:t>
                    </w:r>
                    <w:r w:rsidR="00D362FB">
                      <w:t xml:space="preserve">e </w:t>
                    </w:r>
                    <w:r w:rsidR="00D362FB">
                      <w:fldChar w:fldCharType="begin"/>
                    </w:r>
                    <w:r w:rsidR="00D362FB">
                      <w:instrText xml:space="preserve"> PAGE   \* MERGEFORMAT </w:instrText>
                    </w:r>
                    <w:r w:rsidR="00D362FB">
                      <w:fldChar w:fldCharType="separate"/>
                    </w:r>
                    <w:r w:rsidR="00A05B08">
                      <w:rPr>
                        <w:noProof/>
                      </w:rPr>
                      <w:t>2</w:t>
                    </w:r>
                    <w:r w:rsidR="00D362FB">
                      <w:fldChar w:fldCharType="end"/>
                    </w:r>
                  </w:p>
                </w:txbxContent>
              </v:textbox>
              <w10:wrap anchorx="page" anchory="page"/>
            </v:shape>
          </w:pict>
        </mc:Fallback>
      </mc:AlternateContent>
    </w:r>
    <w:r>
      <w:rPr>
        <w:noProof/>
        <w:sz w:val="12"/>
      </w:rPr>
      <mc:AlternateContent>
        <mc:Choice Requires="wps">
          <w:drawing>
            <wp:anchor distT="0" distB="0" distL="114300" distR="114300" simplePos="0" relativeHeight="251660800" behindDoc="0" locked="1" layoutInCell="1" allowOverlap="1" wp14:anchorId="79FF7D1A" wp14:editId="596F5757">
              <wp:simplePos x="0" y="0"/>
              <wp:positionH relativeFrom="page">
                <wp:posOffset>5469255</wp:posOffset>
              </wp:positionH>
              <wp:positionV relativeFrom="page">
                <wp:posOffset>8964930</wp:posOffset>
              </wp:positionV>
              <wp:extent cx="1872000" cy="601200"/>
              <wp:effectExtent l="0" t="0" r="13970" b="889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000" cy="60120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63E9D7EF" w14:textId="77777777" w:rsidR="00836288" w:rsidRDefault="00836288" w:rsidP="00836288">
                          <w:pPr>
                            <w:spacing w:line="200" w:lineRule="exact"/>
                            <w:rPr>
                              <w:rFonts w:cs="Arial"/>
                              <w:color w:val="000000" w:themeColor="text1"/>
                              <w:sz w:val="15"/>
                              <w:szCs w:val="15"/>
                            </w:rPr>
                          </w:pPr>
                          <w:r>
                            <w:rPr>
                              <w:rFonts w:cs="Arial"/>
                              <w:color w:val="000000" w:themeColor="text1"/>
                              <w:sz w:val="15"/>
                              <w:szCs w:val="15"/>
                            </w:rPr>
                            <w:t>pcim Europe</w:t>
                          </w:r>
                        </w:p>
                        <w:p w14:paraId="120EC8C4" w14:textId="4F7C26A1" w:rsidR="00D362FB" w:rsidRPr="00836288" w:rsidRDefault="007D0317" w:rsidP="00836288">
                          <w:pPr>
                            <w:spacing w:line="200" w:lineRule="exact"/>
                            <w:rPr>
                              <w:rFonts w:cs="Arial"/>
                              <w:color w:val="000000" w:themeColor="text1"/>
                              <w:sz w:val="15"/>
                              <w:szCs w:val="15"/>
                            </w:rPr>
                          </w:pPr>
                          <w:r>
                            <w:rPr>
                              <w:rFonts w:cs="Arial"/>
                              <w:color w:val="000000" w:themeColor="text1"/>
                              <w:sz w:val="15"/>
                              <w:szCs w:val="15"/>
                            </w:rPr>
                            <w:t xml:space="preserve">Nürnberg, </w:t>
                          </w:r>
                          <w:r w:rsidR="00A27BB2">
                            <w:rPr>
                              <w:rFonts w:cs="Arial"/>
                              <w:color w:val="000000" w:themeColor="text1"/>
                              <w:sz w:val="15"/>
                              <w:szCs w:val="15"/>
                            </w:rPr>
                            <w:t>1</w:t>
                          </w:r>
                          <w:r w:rsidR="00F026A3">
                            <w:rPr>
                              <w:rFonts w:cs="Arial"/>
                              <w:color w:val="000000" w:themeColor="text1"/>
                              <w:sz w:val="15"/>
                              <w:szCs w:val="15"/>
                            </w:rPr>
                            <w:t>0</w:t>
                          </w:r>
                          <w:r w:rsidR="00A27BB2">
                            <w:rPr>
                              <w:rFonts w:cs="Arial"/>
                              <w:color w:val="000000" w:themeColor="text1"/>
                              <w:sz w:val="15"/>
                              <w:szCs w:val="15"/>
                            </w:rPr>
                            <w:t>.</w:t>
                          </w:r>
                          <w:r w:rsidR="00426F13">
                            <w:rPr>
                              <w:rFonts w:cs="Arial"/>
                              <w:color w:val="000000" w:themeColor="text1"/>
                              <w:sz w:val="15"/>
                              <w:szCs w:val="15"/>
                            </w:rPr>
                            <w:t xml:space="preserve"> – </w:t>
                          </w:r>
                          <w:r w:rsidR="00F026A3">
                            <w:rPr>
                              <w:rFonts w:cs="Arial"/>
                              <w:color w:val="000000" w:themeColor="text1"/>
                              <w:sz w:val="15"/>
                              <w:szCs w:val="15"/>
                            </w:rPr>
                            <w:t>1</w:t>
                          </w:r>
                          <w:r w:rsidR="00A27BB2">
                            <w:rPr>
                              <w:rFonts w:cs="Arial"/>
                              <w:color w:val="000000" w:themeColor="text1"/>
                              <w:sz w:val="15"/>
                              <w:szCs w:val="15"/>
                            </w:rPr>
                            <w:t>2</w:t>
                          </w:r>
                          <w:r>
                            <w:rPr>
                              <w:rFonts w:cs="Arial"/>
                              <w:color w:val="000000" w:themeColor="text1"/>
                              <w:sz w:val="15"/>
                              <w:szCs w:val="15"/>
                            </w:rPr>
                            <w:t>.0</w:t>
                          </w:r>
                          <w:r w:rsidR="00F026A3">
                            <w:rPr>
                              <w:rFonts w:cs="Arial"/>
                              <w:color w:val="000000" w:themeColor="text1"/>
                              <w:sz w:val="15"/>
                              <w:szCs w:val="15"/>
                            </w:rPr>
                            <w:t>5.2022</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79FF7D1A" id="Text Box 3" o:spid="_x0000_s1027" type="#_x0000_t202" style="position:absolute;margin-left:430.65pt;margin-top:705.9pt;width:147.4pt;height:47.3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" filled="f" stroked="f">
              <v:textbox inset="0,0,0,0">
                <w:txbxContent>
                  <w:p w14:paraId="63E9D7EF" w14:textId="77777777" w:rsidR="00836288" w:rsidRDefault="00836288" w:rsidP="00836288">
                    <w:pPr>
                      <w:spacing w:line="200" w:lineRule="exact"/>
                      <w:rPr>
                        <w:rFonts w:cs="Arial"/>
                        <w:color w:val="000000" w:themeColor="text1"/>
                        <w:sz w:val="15"/>
                        <w:szCs w:val="15"/>
                      </w:rPr>
                    </w:pPr>
                    <w:r>
                      <w:rPr>
                        <w:rFonts w:cs="Arial"/>
                        <w:color w:val="000000" w:themeColor="text1"/>
                        <w:sz w:val="15"/>
                        <w:szCs w:val="15"/>
                      </w:rPr>
                      <w:t>pcim Europe</w:t>
                    </w:r>
                  </w:p>
                  <w:p w14:paraId="120EC8C4" w14:textId="4F7C26A1" w:rsidR="00D362FB" w:rsidRPr="00836288" w:rsidRDefault="007D0317" w:rsidP="00836288">
                    <w:pPr>
                      <w:spacing w:line="200" w:lineRule="exact"/>
                      <w:rPr>
                        <w:rFonts w:cs="Arial"/>
                        <w:color w:val="000000" w:themeColor="text1"/>
                        <w:sz w:val="15"/>
                        <w:szCs w:val="15"/>
                      </w:rPr>
                    </w:pPr>
                    <w:r>
                      <w:rPr>
                        <w:rFonts w:cs="Arial"/>
                        <w:color w:val="000000" w:themeColor="text1"/>
                        <w:sz w:val="15"/>
                        <w:szCs w:val="15"/>
                      </w:rPr>
                      <w:t xml:space="preserve">Nürnberg, </w:t>
                    </w:r>
                    <w:r w:rsidR="00A27BB2">
                      <w:rPr>
                        <w:rFonts w:cs="Arial"/>
                        <w:color w:val="000000" w:themeColor="text1"/>
                        <w:sz w:val="15"/>
                        <w:szCs w:val="15"/>
                      </w:rPr>
                      <w:t>1</w:t>
                    </w:r>
                    <w:r w:rsidR="00F026A3">
                      <w:rPr>
                        <w:rFonts w:cs="Arial"/>
                        <w:color w:val="000000" w:themeColor="text1"/>
                        <w:sz w:val="15"/>
                        <w:szCs w:val="15"/>
                      </w:rPr>
                      <w:t>0</w:t>
                    </w:r>
                    <w:r w:rsidR="00A27BB2">
                      <w:rPr>
                        <w:rFonts w:cs="Arial"/>
                        <w:color w:val="000000" w:themeColor="text1"/>
                        <w:sz w:val="15"/>
                        <w:szCs w:val="15"/>
                      </w:rPr>
                      <w:t>.</w:t>
                    </w:r>
                    <w:r w:rsidR="00426F13">
                      <w:rPr>
                        <w:rFonts w:cs="Arial"/>
                        <w:color w:val="000000" w:themeColor="text1"/>
                        <w:sz w:val="15"/>
                        <w:szCs w:val="15"/>
                      </w:rPr>
                      <w:t xml:space="preserve"> – </w:t>
                    </w:r>
                    <w:r w:rsidR="00F026A3">
                      <w:rPr>
                        <w:rFonts w:cs="Arial"/>
                        <w:color w:val="000000" w:themeColor="text1"/>
                        <w:sz w:val="15"/>
                        <w:szCs w:val="15"/>
                      </w:rPr>
                      <w:t>1</w:t>
                    </w:r>
                    <w:r w:rsidR="00A27BB2">
                      <w:rPr>
                        <w:rFonts w:cs="Arial"/>
                        <w:color w:val="000000" w:themeColor="text1"/>
                        <w:sz w:val="15"/>
                        <w:szCs w:val="15"/>
                      </w:rPr>
                      <w:t>2</w:t>
                    </w:r>
                    <w:r>
                      <w:rPr>
                        <w:rFonts w:cs="Arial"/>
                        <w:color w:val="000000" w:themeColor="text1"/>
                        <w:sz w:val="15"/>
                        <w:szCs w:val="15"/>
                      </w:rPr>
                      <w:t>.0</w:t>
                    </w:r>
                    <w:r w:rsidR="00F026A3">
                      <w:rPr>
                        <w:rFonts w:cs="Arial"/>
                        <w:color w:val="000000" w:themeColor="text1"/>
                        <w:sz w:val="15"/>
                        <w:szCs w:val="15"/>
                      </w:rPr>
                      <w:t>5.2022</w:t>
                    </w:r>
                  </w:p>
                </w:txbxContent>
              </v:textbox>
              <w10:wrap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25356" w14:textId="7131B6E6" w:rsidR="00D362FB" w:rsidRDefault="0076695A">
    <w:pPr>
      <w:pStyle w:val="Fuzeile"/>
      <w:spacing w:line="240" w:lineRule="auto"/>
      <w:rPr>
        <w:sz w:val="12"/>
      </w:rPr>
    </w:pPr>
    <w:r>
      <w:rPr>
        <w:noProof/>
      </w:rPr>
      <w:drawing>
        <wp:anchor distT="0" distB="0" distL="114300" distR="114300" simplePos="0" relativeHeight="251671040" behindDoc="0" locked="0" layoutInCell="1" allowOverlap="1" wp14:anchorId="1B428D5E" wp14:editId="45E8210B">
          <wp:simplePos x="0" y="0"/>
          <wp:positionH relativeFrom="page">
            <wp:posOffset>5465445</wp:posOffset>
          </wp:positionH>
          <wp:positionV relativeFrom="page">
            <wp:posOffset>9998710</wp:posOffset>
          </wp:positionV>
          <wp:extent cx="939600" cy="306000"/>
          <wp:effectExtent l="0" t="0" r="635" b="0"/>
          <wp:wrapNone/>
          <wp:docPr id="4" name="Bild 4" descr="mesa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esa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600" cy="30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62FB">
      <w:rPr>
        <w:noProof/>
        <w:sz w:val="12"/>
      </w:rPr>
      <mc:AlternateContent>
        <mc:Choice Requires="wps">
          <w:drawing>
            <wp:anchor distT="0" distB="0" distL="114300" distR="114300" simplePos="0" relativeHeight="251656704" behindDoc="0" locked="1" layoutInCell="1" allowOverlap="1" wp14:anchorId="7085F641" wp14:editId="58663F61">
              <wp:simplePos x="0" y="0"/>
              <wp:positionH relativeFrom="page">
                <wp:posOffset>5469255</wp:posOffset>
              </wp:positionH>
              <wp:positionV relativeFrom="page">
                <wp:posOffset>7889240</wp:posOffset>
              </wp:positionV>
              <wp:extent cx="1871980" cy="1805940"/>
              <wp:effectExtent l="0" t="0" r="762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80594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77FB6B32"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Mesago Messe Frankfurt GmbH</w:t>
                          </w:r>
                        </w:p>
                        <w:p w14:paraId="034C447F"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Rotebühlstr. 83 – 85</w:t>
                          </w:r>
                        </w:p>
                        <w:p w14:paraId="1FEC5BD5"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70178 Stuttgart</w:t>
                          </w:r>
                        </w:p>
                        <w:p w14:paraId="498BCDDA"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mesago.de</w:t>
                          </w:r>
                        </w:p>
                        <w:p w14:paraId="1364FC04" w14:textId="77777777" w:rsidR="0034589B" w:rsidRPr="0034589B" w:rsidRDefault="0034589B" w:rsidP="0034589B">
                          <w:pPr>
                            <w:spacing w:line="200" w:lineRule="exact"/>
                            <w:rPr>
                              <w:rFonts w:cs="Arial"/>
                              <w:color w:val="000000" w:themeColor="text1"/>
                              <w:sz w:val="15"/>
                              <w:szCs w:val="15"/>
                            </w:rPr>
                          </w:pPr>
                        </w:p>
                        <w:p w14:paraId="2424D46F"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 xml:space="preserve">Geschäftsführung: </w:t>
                          </w:r>
                        </w:p>
                        <w:p w14:paraId="33F67BE5"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Petra Haarburger</w:t>
                          </w:r>
                        </w:p>
                        <w:p w14:paraId="11FBC44E"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Martin Roschkowski</w:t>
                          </w:r>
                        </w:p>
                        <w:p w14:paraId="02A69C16" w14:textId="77777777" w:rsidR="0034589B" w:rsidRPr="0034589B" w:rsidRDefault="0034589B" w:rsidP="0034589B">
                          <w:pPr>
                            <w:spacing w:line="200" w:lineRule="exact"/>
                            <w:rPr>
                              <w:rFonts w:cs="Arial"/>
                              <w:color w:val="000000" w:themeColor="text1"/>
                              <w:sz w:val="15"/>
                              <w:szCs w:val="15"/>
                            </w:rPr>
                          </w:pPr>
                        </w:p>
                        <w:p w14:paraId="1B147280" w14:textId="4CBEB0DD" w:rsidR="00D362FB" w:rsidRPr="00CC55ED" w:rsidRDefault="0034589B" w:rsidP="0034589B">
                          <w:pPr>
                            <w:spacing w:line="200" w:lineRule="exact"/>
                            <w:rPr>
                              <w:noProof/>
                              <w:color w:val="000000"/>
                              <w:spacing w:val="4"/>
                              <w:sz w:val="15"/>
                              <w:szCs w:val="15"/>
                            </w:rPr>
                          </w:pPr>
                          <w:r w:rsidRPr="0034589B">
                            <w:rPr>
                              <w:rFonts w:cs="Arial"/>
                              <w:color w:val="000000" w:themeColor="text1"/>
                              <w:sz w:val="15"/>
                              <w:szCs w:val="15"/>
                            </w:rPr>
                            <w:t>Amtsgericht Stuttgart, HRB 13344</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5F641" id="_x0000_t202" coordsize="21600,21600" o:spt="202" path="m,l,21600r21600,l21600,xe">
              <v:stroke joinstyle="miter"/>
              <v:path gradientshapeok="t" o:connecttype="rect"/>
            </v:shapetype>
            <v:shape id="_x0000_s1029" type="#_x0000_t202" style="position:absolute;margin-left:430.65pt;margin-top:621.2pt;width:147.4pt;height:142.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" filled="f" stroked="f">
              <v:textbox inset="0,0,0,0">
                <w:txbxContent>
                  <w:p w14:paraId="77FB6B32"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Mesago Messe Frankfurt GmbH</w:t>
                    </w:r>
                  </w:p>
                  <w:p w14:paraId="034C447F"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Rotebühlstr. 83 – 85</w:t>
                    </w:r>
                  </w:p>
                  <w:p w14:paraId="1FEC5BD5"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70178 Stuttgart</w:t>
                    </w:r>
                  </w:p>
                  <w:p w14:paraId="498BCDDA"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mesago.de</w:t>
                    </w:r>
                  </w:p>
                  <w:p w14:paraId="1364FC04" w14:textId="77777777" w:rsidR="0034589B" w:rsidRPr="0034589B" w:rsidRDefault="0034589B" w:rsidP="0034589B">
                    <w:pPr>
                      <w:spacing w:line="200" w:lineRule="exact"/>
                      <w:rPr>
                        <w:rFonts w:cs="Arial"/>
                        <w:color w:val="000000" w:themeColor="text1"/>
                        <w:sz w:val="15"/>
                        <w:szCs w:val="15"/>
                      </w:rPr>
                    </w:pPr>
                  </w:p>
                  <w:p w14:paraId="2424D46F"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 xml:space="preserve">Geschäftsführung: </w:t>
                    </w:r>
                  </w:p>
                  <w:p w14:paraId="33F67BE5"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Petra Haarburger</w:t>
                    </w:r>
                  </w:p>
                  <w:p w14:paraId="11FBC44E"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Martin Roschkowski</w:t>
                    </w:r>
                  </w:p>
                  <w:p w14:paraId="02A69C16" w14:textId="77777777" w:rsidR="0034589B" w:rsidRPr="0034589B" w:rsidRDefault="0034589B" w:rsidP="0034589B">
                    <w:pPr>
                      <w:spacing w:line="200" w:lineRule="exact"/>
                      <w:rPr>
                        <w:rFonts w:cs="Arial"/>
                        <w:color w:val="000000" w:themeColor="text1"/>
                        <w:sz w:val="15"/>
                        <w:szCs w:val="15"/>
                      </w:rPr>
                    </w:pPr>
                  </w:p>
                  <w:p w14:paraId="1B147280" w14:textId="4CBEB0DD" w:rsidR="00D362FB" w:rsidRPr="00CC55ED" w:rsidRDefault="0034589B" w:rsidP="0034589B">
                    <w:pPr>
                      <w:spacing w:line="200" w:lineRule="exact"/>
                      <w:rPr>
                        <w:noProof/>
                        <w:color w:val="000000"/>
                        <w:spacing w:val="4"/>
                        <w:sz w:val="15"/>
                        <w:szCs w:val="15"/>
                      </w:rPr>
                    </w:pPr>
                    <w:r w:rsidRPr="0034589B">
                      <w:rPr>
                        <w:rFonts w:cs="Arial"/>
                        <w:color w:val="000000" w:themeColor="text1"/>
                        <w:sz w:val="15"/>
                        <w:szCs w:val="15"/>
                      </w:rPr>
                      <w:t>Amtsgericht Stuttgart, HRB 13344</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31A68" w14:textId="77777777" w:rsidR="00E57DFE" w:rsidRDefault="00E57DFE">
      <w:r>
        <w:separator/>
      </w:r>
    </w:p>
  </w:footnote>
  <w:footnote w:type="continuationSeparator" w:id="0">
    <w:p w14:paraId="2E74EF5E" w14:textId="77777777" w:rsidR="00E57DFE" w:rsidRDefault="00E57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B7E41" w14:textId="77777777" w:rsidR="00A27BB2" w:rsidRDefault="00A27BB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B4525" w14:textId="77777777" w:rsidR="00D362FB" w:rsidRDefault="00D362FB">
    <w:pPr>
      <w:pStyle w:val="Kopfzeile"/>
      <w:tabs>
        <w:tab w:val="clear" w:pos="4819"/>
        <w:tab w:val="clear" w:pos="9071"/>
        <w:tab w:val="right" w:pos="9639"/>
      </w:tabs>
      <w:spacing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E9CDC" w14:textId="77777777" w:rsidR="00D362FB" w:rsidRDefault="00D362FB">
    <w:pPr>
      <w:spacing w:line="60" w:lineRule="exact"/>
    </w:pPr>
  </w:p>
  <w:tbl>
    <w:tblPr>
      <w:tblStyle w:val="Tabellenraster"/>
      <w:tblW w:w="10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55"/>
    </w:tblGrid>
    <w:tr w:rsidR="00D362FB" w14:paraId="2111D110" w14:textId="77777777" w:rsidTr="00BD2040">
      <w:trPr>
        <w:trHeight w:hRule="exact" w:val="1985"/>
      </w:trPr>
      <w:tc>
        <w:tcPr>
          <w:tcW w:w="10455" w:type="dxa"/>
          <w:vAlign w:val="bottom"/>
        </w:tcPr>
        <w:p w14:paraId="04B4A45A" w14:textId="491E3E80" w:rsidR="00D362FB" w:rsidRDefault="00D352CE">
          <w:pPr>
            <w:tabs>
              <w:tab w:val="left" w:pos="4138"/>
            </w:tabs>
            <w:spacing w:line="240" w:lineRule="auto"/>
            <w:jc w:val="right"/>
            <w:rPr>
              <w:b/>
              <w:sz w:val="28"/>
              <w:szCs w:val="28"/>
            </w:rPr>
          </w:pPr>
          <w:r>
            <w:rPr>
              <w:noProof/>
            </w:rPr>
            <w:drawing>
              <wp:anchor distT="0" distB="0" distL="114300" distR="114300" simplePos="0" relativeHeight="251673088" behindDoc="0" locked="0" layoutInCell="1" allowOverlap="1" wp14:anchorId="28508EDE" wp14:editId="6F4F803A">
                <wp:simplePos x="0" y="0"/>
                <wp:positionH relativeFrom="column">
                  <wp:posOffset>4662805</wp:posOffset>
                </wp:positionH>
                <wp:positionV relativeFrom="paragraph">
                  <wp:posOffset>659130</wp:posOffset>
                </wp:positionV>
                <wp:extent cx="927100" cy="571500"/>
                <wp:effectExtent l="0" t="0" r="12700" b="12700"/>
                <wp:wrapNone/>
                <wp:docPr id="23" name="Grafik 23" descr="pcim-EU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cim-EU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571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D362FB">
            <w:rPr>
              <w:noProof/>
            </w:rPr>
            <mc:AlternateContent>
              <mc:Choice Requires="wps">
                <w:drawing>
                  <wp:anchor distT="0" distB="0" distL="114300" distR="114300" simplePos="0" relativeHeight="251666944" behindDoc="1" locked="0" layoutInCell="1" allowOverlap="1" wp14:anchorId="1F76790D" wp14:editId="4D156706">
                    <wp:simplePos x="0" y="0"/>
                    <wp:positionH relativeFrom="column">
                      <wp:posOffset>4671060</wp:posOffset>
                    </wp:positionH>
                    <wp:positionV relativeFrom="page">
                      <wp:posOffset>742315</wp:posOffset>
                    </wp:positionV>
                    <wp:extent cx="2100580" cy="540385"/>
                    <wp:effectExtent l="0" t="0" r="13970" b="12065"/>
                    <wp:wrapNone/>
                    <wp:docPr id="8" name="Textfeld 8"/>
                    <wp:cNvGraphicFramePr/>
                    <a:graphic xmlns:a="http://schemas.openxmlformats.org/drawingml/2006/main">
                      <a:graphicData uri="http://schemas.microsoft.com/office/word/2010/wordprocessingShape">
                        <wps:wsp>
                          <wps:cNvSpPr txBox="1"/>
                          <wps:spPr>
                            <a:xfrm>
                              <a:off x="0" y="0"/>
                              <a:ext cx="2100580" cy="540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1C855F" w14:textId="77777777" w:rsidR="00D362FB" w:rsidRPr="00B54B41" w:rsidRDefault="00D362FB" w:rsidP="00BD2040">
                                <w:pPr>
                                  <w:rPr>
                                    <w:vanish/>
                                    <w:color w:val="CC00CC"/>
                                    <w:sz w:val="16"/>
                                    <w:szCs w:val="16"/>
                                  </w:rPr>
                                </w:pPr>
                                <w:r w:rsidRPr="00B54B41">
                                  <w:rPr>
                                    <w:vanish/>
                                    <w:color w:val="CC00CC"/>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76790D" id="_x0000_t202" coordsize="21600,21600" o:spt="202" path="m,l,21600r21600,l21600,xe">
                    <v:stroke joinstyle="miter"/>
                    <v:path gradientshapeok="t" o:connecttype="rect"/>
                  </v:shapetype>
                  <v:shape id="Textfeld 8" o:spid="_x0000_s1028" type="#_x0000_t202" style="position:absolute;left:0;text-align:left;margin-left:367.8pt;margin-top:58.45pt;width:165.4pt;height:4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" filled="f" stroked="f" strokeweight=".5pt">
                    <v:textbox inset="0,0,0,0">
                      <w:txbxContent>
                        <w:p w14:paraId="061C855F" w14:textId="77777777" w:rsidR="00D362FB" w:rsidRPr="00B54B41" w:rsidRDefault="00D362FB" w:rsidP="00BD2040">
                          <w:pPr>
                            <w:rPr>
                              <w:vanish/>
                              <w:color w:val="CC00CC"/>
                              <w:sz w:val="16"/>
                              <w:szCs w:val="16"/>
                            </w:rPr>
                          </w:pPr>
                          <w:r w:rsidRPr="00B54B41">
                            <w:rPr>
                              <w:vanish/>
                              <w:color w:val="CC00CC"/>
                              <w:sz w:val="16"/>
                              <w:szCs w:val="16"/>
                            </w:rPr>
                            <w:t>-------------------------------------------------------------</w:t>
                          </w:r>
                        </w:p>
                      </w:txbxContent>
                    </v:textbox>
                    <w10:wrap anchory="page"/>
                  </v:shape>
                </w:pict>
              </mc:Fallback>
            </mc:AlternateContent>
          </w:r>
          <w:r w:rsidR="00D362FB">
            <w:rPr>
              <w:noProof/>
            </w:rPr>
            <w:t xml:space="preserve">         </w:t>
          </w:r>
        </w:p>
      </w:tc>
    </w:tr>
  </w:tbl>
  <w:p w14:paraId="438E076A" w14:textId="77777777" w:rsidR="00D362FB" w:rsidRDefault="00D362FB">
    <w:pPr>
      <w:spacing w:line="12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activeWritingStyle w:appName="MSWord" w:lang="it-IT" w:vendorID="64" w:dllVersion="131078" w:nlCheck="1" w:checkStyle="0"/>
  <w:activeWritingStyle w:appName="MSWord" w:lang="de-DE" w:vendorID="64" w:dllVersion="131078" w:nlCheck="1" w:checkStyle="0"/>
  <w:activeWritingStyle w:appName="MSWord" w:lang="fr-FR" w:vendorID="64" w:dllVersion="131078" w:nlCheck="1" w:checkStyle="1"/>
  <w:activeWritingStyle w:appName="MSWord" w:lang="en-US" w:vendorID="64" w:dllVersion="131078"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B6A"/>
    <w:rsid w:val="0002404E"/>
    <w:rsid w:val="00024B6A"/>
    <w:rsid w:val="000304CD"/>
    <w:rsid w:val="00092A00"/>
    <w:rsid w:val="0009635E"/>
    <w:rsid w:val="000C7BAB"/>
    <w:rsid w:val="00146362"/>
    <w:rsid w:val="00173C77"/>
    <w:rsid w:val="00182CDD"/>
    <w:rsid w:val="001842BA"/>
    <w:rsid w:val="001935B5"/>
    <w:rsid w:val="001C1C0F"/>
    <w:rsid w:val="001C4C81"/>
    <w:rsid w:val="001D2821"/>
    <w:rsid w:val="001E4B80"/>
    <w:rsid w:val="00202DE3"/>
    <w:rsid w:val="00222B9C"/>
    <w:rsid w:val="00242D39"/>
    <w:rsid w:val="00252498"/>
    <w:rsid w:val="0026396D"/>
    <w:rsid w:val="0029796D"/>
    <w:rsid w:val="002C4CD1"/>
    <w:rsid w:val="002E3A34"/>
    <w:rsid w:val="003443ED"/>
    <w:rsid w:val="0034589B"/>
    <w:rsid w:val="00391301"/>
    <w:rsid w:val="003A1ADA"/>
    <w:rsid w:val="003A3239"/>
    <w:rsid w:val="003C3677"/>
    <w:rsid w:val="004029DE"/>
    <w:rsid w:val="004202FE"/>
    <w:rsid w:val="00426F13"/>
    <w:rsid w:val="00445701"/>
    <w:rsid w:val="004A5327"/>
    <w:rsid w:val="004B5E7D"/>
    <w:rsid w:val="004F3F22"/>
    <w:rsid w:val="004F78CD"/>
    <w:rsid w:val="00515E66"/>
    <w:rsid w:val="00593586"/>
    <w:rsid w:val="005957A0"/>
    <w:rsid w:val="005A7162"/>
    <w:rsid w:val="005D1C44"/>
    <w:rsid w:val="005E70A2"/>
    <w:rsid w:val="005F071D"/>
    <w:rsid w:val="00613835"/>
    <w:rsid w:val="00633796"/>
    <w:rsid w:val="00653F93"/>
    <w:rsid w:val="006F24A0"/>
    <w:rsid w:val="0076695A"/>
    <w:rsid w:val="00782156"/>
    <w:rsid w:val="00795E67"/>
    <w:rsid w:val="007A57B9"/>
    <w:rsid w:val="007D0317"/>
    <w:rsid w:val="007E09FD"/>
    <w:rsid w:val="007E3D2B"/>
    <w:rsid w:val="008010AD"/>
    <w:rsid w:val="00802C38"/>
    <w:rsid w:val="008047C7"/>
    <w:rsid w:val="00822C48"/>
    <w:rsid w:val="00836288"/>
    <w:rsid w:val="00860795"/>
    <w:rsid w:val="00880733"/>
    <w:rsid w:val="0089270D"/>
    <w:rsid w:val="008A1EEB"/>
    <w:rsid w:val="008D1F2A"/>
    <w:rsid w:val="00921FF1"/>
    <w:rsid w:val="00932588"/>
    <w:rsid w:val="00954C29"/>
    <w:rsid w:val="00986F01"/>
    <w:rsid w:val="009A1966"/>
    <w:rsid w:val="009C4D81"/>
    <w:rsid w:val="009D45E5"/>
    <w:rsid w:val="00A05B08"/>
    <w:rsid w:val="00A13A34"/>
    <w:rsid w:val="00A23AD2"/>
    <w:rsid w:val="00A27BB2"/>
    <w:rsid w:val="00A3026A"/>
    <w:rsid w:val="00A56B9E"/>
    <w:rsid w:val="00AA73CF"/>
    <w:rsid w:val="00AB01AB"/>
    <w:rsid w:val="00AB2D2A"/>
    <w:rsid w:val="00AC19E1"/>
    <w:rsid w:val="00AC4ECB"/>
    <w:rsid w:val="00AE017F"/>
    <w:rsid w:val="00B24A70"/>
    <w:rsid w:val="00BD058C"/>
    <w:rsid w:val="00BD2040"/>
    <w:rsid w:val="00C01FCC"/>
    <w:rsid w:val="00C11FA8"/>
    <w:rsid w:val="00C62EF8"/>
    <w:rsid w:val="00C84A6C"/>
    <w:rsid w:val="00C94225"/>
    <w:rsid w:val="00CC1950"/>
    <w:rsid w:val="00CC55ED"/>
    <w:rsid w:val="00D352CE"/>
    <w:rsid w:val="00D362FB"/>
    <w:rsid w:val="00D73F8A"/>
    <w:rsid w:val="00D95612"/>
    <w:rsid w:val="00DA4903"/>
    <w:rsid w:val="00DB1C4E"/>
    <w:rsid w:val="00E16C18"/>
    <w:rsid w:val="00E20196"/>
    <w:rsid w:val="00E229D9"/>
    <w:rsid w:val="00E24814"/>
    <w:rsid w:val="00E36694"/>
    <w:rsid w:val="00E4441F"/>
    <w:rsid w:val="00E52C42"/>
    <w:rsid w:val="00E57DFE"/>
    <w:rsid w:val="00E86B3E"/>
    <w:rsid w:val="00E8765E"/>
    <w:rsid w:val="00E900BA"/>
    <w:rsid w:val="00EA0095"/>
    <w:rsid w:val="00EA5E0F"/>
    <w:rsid w:val="00ED1F74"/>
    <w:rsid w:val="00EE30AA"/>
    <w:rsid w:val="00EE3C8A"/>
    <w:rsid w:val="00F026A3"/>
    <w:rsid w:val="00F029FC"/>
    <w:rsid w:val="00F63F5D"/>
    <w:rsid w:val="00F87E91"/>
    <w:rsid w:val="00FB6CB8"/>
    <w:rsid w:val="00FC1C7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443187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erif" w:eastAsia="Times New Roman" w:hAnsi="MS Serif"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pacing w:line="280" w:lineRule="exact"/>
    </w:pPr>
    <w:rPr>
      <w:rFonts w:ascii="Arial" w:hAnsi="Arial"/>
      <w:sz w:val="22"/>
    </w:rPr>
  </w:style>
  <w:style w:type="paragraph" w:styleId="berschrift1">
    <w:name w:val="heading 1"/>
    <w:basedOn w:val="Standard"/>
    <w:next w:val="Standard"/>
    <w:qFormat/>
    <w:pPr>
      <w:spacing w:line="520" w:lineRule="exact"/>
      <w:ind w:left="-28"/>
      <w:outlineLvl w:val="0"/>
    </w:pPr>
    <w:rPr>
      <w:noProof/>
      <w:sz w:val="52"/>
      <w:szCs w:val="52"/>
    </w:rPr>
  </w:style>
  <w:style w:type="paragraph" w:styleId="berschrift2">
    <w:name w:val="heading 2"/>
    <w:basedOn w:val="Kopfzeile"/>
    <w:next w:val="Standard"/>
    <w:link w:val="berschrift2Zchn"/>
    <w:qFormat/>
    <w:pPr>
      <w:tabs>
        <w:tab w:val="clear" w:pos="4819"/>
        <w:tab w:val="clear" w:pos="9071"/>
      </w:tabs>
      <w:outlineLvl w:val="1"/>
    </w:pPr>
    <w:rPr>
      <w:b/>
      <w:noProof/>
      <w:szCs w:val="22"/>
    </w:rPr>
  </w:style>
  <w:style w:type="paragraph" w:styleId="berschrift3">
    <w:name w:val="heading 3"/>
    <w:basedOn w:val="Standard"/>
    <w:next w:val="Standardeinzug"/>
    <w:qFormat/>
    <w:pPr>
      <w:ind w:left="354"/>
      <w:outlineLvl w:val="2"/>
    </w:pPr>
    <w:rPr>
      <w:b/>
      <w:sz w:val="24"/>
    </w:rPr>
  </w:style>
  <w:style w:type="paragraph" w:styleId="berschrift4">
    <w:name w:val="heading 4"/>
    <w:basedOn w:val="Standard"/>
    <w:next w:val="Standardeinzug"/>
    <w:qFormat/>
    <w:pPr>
      <w:ind w:left="354"/>
      <w:outlineLvl w:val="3"/>
    </w:pPr>
    <w:rPr>
      <w:sz w:val="24"/>
      <w:u w:val="single"/>
    </w:rPr>
  </w:style>
  <w:style w:type="paragraph" w:styleId="berschrift5">
    <w:name w:val="heading 5"/>
    <w:basedOn w:val="Standard"/>
    <w:next w:val="Standardeinzug"/>
    <w:qFormat/>
    <w:pPr>
      <w:ind w:left="708"/>
      <w:outlineLvl w:val="4"/>
    </w:pPr>
    <w:rPr>
      <w:b/>
    </w:rPr>
  </w:style>
  <w:style w:type="paragraph" w:styleId="berschrift6">
    <w:name w:val="heading 6"/>
    <w:basedOn w:val="Standard"/>
    <w:next w:val="Standardeinzug"/>
    <w:qFormat/>
    <w:pPr>
      <w:ind w:left="708"/>
      <w:outlineLvl w:val="5"/>
    </w:pPr>
    <w:rPr>
      <w:u w:val="single"/>
    </w:rPr>
  </w:style>
  <w:style w:type="paragraph" w:styleId="berschrift7">
    <w:name w:val="heading 7"/>
    <w:basedOn w:val="Standard"/>
    <w:next w:val="Standardeinzug"/>
    <w:qFormat/>
    <w:pPr>
      <w:ind w:left="708"/>
      <w:outlineLvl w:val="6"/>
    </w:pPr>
    <w:rPr>
      <w:i/>
    </w:rPr>
  </w:style>
  <w:style w:type="paragraph" w:styleId="berschrift8">
    <w:name w:val="heading 8"/>
    <w:basedOn w:val="Standard"/>
    <w:next w:val="Standardeinzug"/>
    <w:qFormat/>
    <w:pPr>
      <w:ind w:left="708"/>
      <w:outlineLvl w:val="7"/>
    </w:pPr>
    <w:rPr>
      <w:i/>
    </w:rPr>
  </w:style>
  <w:style w:type="paragraph" w:styleId="berschrift9">
    <w:name w:val="heading 9"/>
    <w:basedOn w:val="Standard"/>
    <w:next w:val="Standardeinzug"/>
    <w:qFormat/>
    <w:pPr>
      <w:ind w:left="708"/>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link w:val="FuzeileZchn"/>
    <w:pPr>
      <w:tabs>
        <w:tab w:val="center" w:pos="4819"/>
        <w:tab w:val="right" w:pos="9071"/>
      </w:tabs>
    </w:pPr>
  </w:style>
  <w:style w:type="paragraph" w:styleId="Kopfzeile">
    <w:name w:val="header"/>
    <w:basedOn w:val="Standard"/>
    <w:link w:val="KopfzeileZchn"/>
    <w:uiPriority w:val="99"/>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paragraph" w:styleId="Anrede">
    <w:name w:val="Salutation"/>
    <w:basedOn w:val="Standard"/>
    <w:next w:val="Standard"/>
    <w:pPr>
      <w:spacing w:before="480" w:after="240"/>
    </w:pPr>
  </w:style>
  <w:style w:type="paragraph" w:styleId="Textkrper">
    <w:name w:val="Body Text"/>
    <w:basedOn w:val="Standard"/>
    <w:pPr>
      <w:tabs>
        <w:tab w:val="left" w:pos="567"/>
        <w:tab w:val="left" w:pos="2240"/>
        <w:tab w:val="left" w:pos="2835"/>
      </w:tabs>
      <w:spacing w:line="240" w:lineRule="exact"/>
    </w:pPr>
    <w:rPr>
      <w:noProof/>
      <w:color w:val="000000"/>
      <w:spacing w:val="4"/>
      <w:sz w:val="16"/>
    </w:rPr>
  </w:style>
  <w:style w:type="character" w:styleId="Seitenzahl">
    <w:name w:val="page number"/>
    <w:rPr>
      <w:rFonts w:ascii="Arial" w:hAnsi="Arial"/>
      <w:sz w:val="22"/>
    </w:rPr>
  </w:style>
  <w:style w:type="table" w:styleId="Tabellenraster">
    <w:name w:val="Table Grid"/>
    <w:basedOn w:val="NormaleTabell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semiHidden/>
    <w:rPr>
      <w:rFonts w:ascii="Tahoma" w:hAnsi="Tahoma" w:cs="Tahoma"/>
      <w:sz w:val="16"/>
      <w:szCs w:val="16"/>
    </w:rPr>
  </w:style>
  <w:style w:type="character" w:styleId="Fett">
    <w:name w:val="Strong"/>
    <w:qFormat/>
    <w:rPr>
      <w:b/>
      <w:bCs/>
    </w:rPr>
  </w:style>
  <w:style w:type="character" w:styleId="Hyperlink">
    <w:name w:val="Hyperlink"/>
    <w:uiPriority w:val="99"/>
    <w:rPr>
      <w:color w:val="0000FF"/>
      <w:u w:val="single"/>
    </w:rPr>
  </w:style>
  <w:style w:type="character" w:customStyle="1" w:styleId="tw4winMark">
    <w:name w:val="tw4winMark"/>
    <w:rPr>
      <w:rFonts w:ascii="Courier New" w:hAnsi="Courier New" w:cs="Courier New"/>
      <w:vanish/>
      <w:color w:val="800080"/>
      <w:sz w:val="24"/>
      <w:szCs w:val="24"/>
      <w:vertAlign w:val="subscript"/>
    </w:rPr>
  </w:style>
  <w:style w:type="paragraph" w:styleId="Dokumentstruktur">
    <w:name w:val="Document Map"/>
    <w:basedOn w:val="Standard"/>
    <w:semiHidden/>
    <w:pPr>
      <w:shd w:val="clear" w:color="auto" w:fill="000080"/>
      <w:spacing w:line="240" w:lineRule="auto"/>
    </w:pPr>
    <w:rPr>
      <w:rFonts w:ascii="Tahoma" w:hAnsi="Tahoma" w:cs="Tahoma"/>
      <w:sz w:val="20"/>
    </w:rPr>
  </w:style>
  <w:style w:type="character" w:customStyle="1" w:styleId="KopfzeileZchn">
    <w:name w:val="Kopfzeile Zchn"/>
    <w:link w:val="Kopfzeile"/>
    <w:uiPriority w:val="99"/>
    <w:locked/>
    <w:rPr>
      <w:rFonts w:ascii="Arial" w:hAnsi="Arial"/>
      <w:sz w:val="22"/>
    </w:rPr>
  </w:style>
  <w:style w:type="character" w:customStyle="1" w:styleId="FuzeileZchn">
    <w:name w:val="Fußzeile Zchn"/>
    <w:link w:val="Fuzeile"/>
    <w:rPr>
      <w:rFonts w:ascii="Arial" w:hAnsi="Arial"/>
      <w:sz w:val="22"/>
    </w:rPr>
  </w:style>
  <w:style w:type="paragraph" w:styleId="Beschriftung">
    <w:name w:val="caption"/>
    <w:basedOn w:val="Standard"/>
    <w:next w:val="Standard"/>
    <w:unhideWhenUsed/>
    <w:qFormat/>
    <w:pPr>
      <w:spacing w:line="180" w:lineRule="exact"/>
    </w:pPr>
    <w:rPr>
      <w:b/>
      <w:bCs/>
      <w:sz w:val="15"/>
      <w:szCs w:val="18"/>
    </w:rPr>
  </w:style>
  <w:style w:type="table" w:styleId="HelleSchattierung">
    <w:name w:val="Light Shading"/>
    <w:basedOn w:val="NormaleTabelle"/>
    <w:uiPriority w:val="6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Liste1-Akzent3">
    <w:name w:val="Medium List 1 Accent 3"/>
    <w:basedOn w:val="NormaleTabelle"/>
    <w:uiPriority w:val="65"/>
    <w:rPr>
      <w:color w:val="000000" w:themeColor="text1"/>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customStyle="1" w:styleId="berschrift2Zchn">
    <w:name w:val="Überschrift 2 Zchn"/>
    <w:basedOn w:val="Absatz-Standardschriftart"/>
    <w:link w:val="berschrift2"/>
    <w:rPr>
      <w:rFonts w:ascii="Arial" w:hAnsi="Arial"/>
      <w:b/>
      <w:noProof/>
      <w:sz w:val="22"/>
      <w:szCs w:val="22"/>
    </w:rPr>
  </w:style>
  <w:style w:type="character" w:styleId="BesuchterHyperlink">
    <w:name w:val="FollowedHyperlink"/>
    <w:basedOn w:val="Absatz-Standardschriftart"/>
    <w:semiHidden/>
    <w:unhideWhenUsed/>
    <w:rsid w:val="00802C38"/>
    <w:rPr>
      <w:color w:val="954F72" w:themeColor="followedHyperlink"/>
      <w:u w:val="single"/>
    </w:rPr>
  </w:style>
  <w:style w:type="paragraph" w:styleId="StandardWeb">
    <w:name w:val="Normal (Web)"/>
    <w:basedOn w:val="Standard"/>
    <w:uiPriority w:val="99"/>
    <w:semiHidden/>
    <w:unhideWhenUsed/>
    <w:rsid w:val="00EA0095"/>
    <w:pPr>
      <w:widowControl/>
      <w:spacing w:after="300" w:line="390" w:lineRule="atLeast"/>
    </w:pPr>
    <w:rPr>
      <w:rFonts w:ascii="Times New Roman" w:hAnsi="Times New Roman"/>
      <w:color w:val="303030"/>
      <w:sz w:val="24"/>
      <w:szCs w:val="24"/>
    </w:rPr>
  </w:style>
  <w:style w:type="character" w:customStyle="1" w:styleId="a-copy-lead1">
    <w:name w:val="a-copy-lead1"/>
    <w:basedOn w:val="Absatz-Standardschriftart"/>
    <w:rsid w:val="00E8765E"/>
    <w:rPr>
      <w:rFonts w:ascii="Roboto-Light" w:hAnsi="Roboto-Light" w:hint="default"/>
      <w:b w:val="0"/>
      <w:bCs w:val="0"/>
      <w:vanish w:val="0"/>
      <w:webHidden w:val="0"/>
      <w:color w:val="8D8F95"/>
      <w:sz w:val="30"/>
      <w:szCs w:val="3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410439">
      <w:bodyDiv w:val="1"/>
      <w:marLeft w:val="0"/>
      <w:marRight w:val="0"/>
      <w:marTop w:val="0"/>
      <w:marBottom w:val="0"/>
      <w:divBdr>
        <w:top w:val="none" w:sz="0" w:space="0" w:color="auto"/>
        <w:left w:val="none" w:sz="0" w:space="0" w:color="auto"/>
        <w:bottom w:val="none" w:sz="0" w:space="0" w:color="auto"/>
        <w:right w:val="none" w:sz="0" w:space="0" w:color="auto"/>
      </w:divBdr>
    </w:div>
    <w:div w:id="1336810497">
      <w:bodyDiv w:val="1"/>
      <w:marLeft w:val="0"/>
      <w:marRight w:val="0"/>
      <w:marTop w:val="0"/>
      <w:marBottom w:val="0"/>
      <w:divBdr>
        <w:top w:val="none" w:sz="0" w:space="0" w:color="auto"/>
        <w:left w:val="none" w:sz="0" w:space="0" w:color="auto"/>
        <w:bottom w:val="none" w:sz="0" w:space="0" w:color="auto"/>
        <w:right w:val="none" w:sz="0" w:space="0" w:color="auto"/>
      </w:divBdr>
    </w:div>
    <w:div w:id="212365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sag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mesago.de/de/PCIM/home.ht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essefrankfurt.com"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ohnk\AppData\Local\Temp\wz0ec5\T_P_Geschaeftsdr_Pressemitt_DINA4_dot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E054C-1CAD-4AF6-8DF9-7442E7D2D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T_P_Geschaeftsdr_Pressemitt_DINA4_dotx</Template>
  <TotalTime>0</TotalTime>
  <Pages>2</Pages>
  <Words>765</Words>
  <Characters>4826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Presseinfo</vt:lpstr>
    </vt:vector>
  </TitlesOfParts>
  <Company>Messe Frankfurt GmbH</Company>
  <LinksUpToDate>false</LinksUpToDate>
  <CharactersWithSpaces>5580</CharactersWithSpaces>
  <SharedDoc>false</SharedDoc>
  <HLinks>
    <vt:vector size="24" baseType="variant">
      <vt:variant>
        <vt:i4>2555907</vt:i4>
      </vt:variant>
      <vt:variant>
        <vt:i4>2274</vt:i4>
      </vt:variant>
      <vt:variant>
        <vt:i4>1025</vt:i4>
      </vt:variant>
      <vt:variant>
        <vt:i4>1</vt:i4>
      </vt:variant>
      <vt:variant>
        <vt:lpwstr>J:\\Office_2003\\Logo\\Unternehmensmarke\\MF_Black_55mm.tif</vt:lpwstr>
      </vt:variant>
      <vt:variant>
        <vt:lpwstr/>
      </vt:variant>
      <vt:variant>
        <vt:i4>2555907</vt:i4>
      </vt:variant>
      <vt:variant>
        <vt:i4>2415</vt:i4>
      </vt:variant>
      <vt:variant>
        <vt:i4>1026</vt:i4>
      </vt:variant>
      <vt:variant>
        <vt:i4>1</vt:i4>
      </vt:variant>
      <vt:variant>
        <vt:lpwstr>J:\\Office_2003\\Logo\\Unternehmensmarke\\MF_Black_55mm.tif</vt:lpwstr>
      </vt:variant>
      <vt:variant>
        <vt:lpwstr/>
      </vt:variant>
      <vt:variant>
        <vt:i4>2490374</vt:i4>
      </vt:variant>
      <vt:variant>
        <vt:i4>2541</vt:i4>
      </vt:variant>
      <vt:variant>
        <vt:i4>1027</vt:i4>
      </vt:variant>
      <vt:variant>
        <vt:i4>1</vt:i4>
      </vt:variant>
      <vt:variant>
        <vt:lpwstr>J:\\Office_2003\\Logo\\Unternehmensmarke\\MF_Black_40mm.tif</vt:lpwstr>
      </vt:variant>
      <vt:variant>
        <vt:lpwstr/>
      </vt:variant>
      <vt:variant>
        <vt:i4>2490374</vt:i4>
      </vt:variant>
      <vt:variant>
        <vt:i4>2660</vt:i4>
      </vt:variant>
      <vt:variant>
        <vt:i4>1028</vt:i4>
      </vt:variant>
      <vt:variant>
        <vt:i4>1</vt:i4>
      </vt:variant>
      <vt:variant>
        <vt:lpwstr>J:\\Office_2003\\Logo\\Unternehmensmarke\\MF_Black_40mm.tif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dc:title>
  <dc:creator>Spohn, Katharina (Mesago Stuttgart)</dc:creator>
  <cp:keywords>PC</cp:keywords>
  <cp:lastModifiedBy>Davila Flores, Nora (Mesago Stuttgart)</cp:lastModifiedBy>
  <cp:revision>85</cp:revision>
  <cp:lastPrinted>2019-01-15T12:26:00Z</cp:lastPrinted>
  <dcterms:created xsi:type="dcterms:W3CDTF">2018-10-16T10:03:00Z</dcterms:created>
  <dcterms:modified xsi:type="dcterms:W3CDTF">2021-11-04T09:55:00Z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sselogo1">
    <vt:lpwstr>J:\\Office_2013\\Logo\\Unternehmensmarke\\presse.tif</vt:lpwstr>
  </property>
  <property fmtid="{D5CDD505-2E9C-101B-9397-08002B2CF9AE}" pid="3" name="V_Messevorwahl">
    <vt:lpwstr>+49 69 75 75-</vt:lpwstr>
  </property>
  <property fmtid="{D5CDD505-2E9C-101B-9397-08002B2CF9AE}" pid="4" name="V_MeinName">
    <vt:lpwstr>Gerrit Schade</vt:lpwstr>
  </property>
  <property fmtid="{D5CDD505-2E9C-101B-9397-08002B2CF9AE}" pid="5" name="V_MeinTel">
    <vt:lpwstr>51 53</vt:lpwstr>
  </property>
  <property fmtid="{D5CDD505-2E9C-101B-9397-08002B2CF9AE}" pid="6" name="V_MeinFax">
    <vt:lpwstr>9 51 53</vt:lpwstr>
  </property>
  <property fmtid="{D5CDD505-2E9C-101B-9397-08002B2CF9AE}" pid="7" name="V_MeinEMail">
    <vt:lpwstr>gerrit.schade</vt:lpwstr>
  </property>
  <property fmtid="{D5CDD505-2E9C-101B-9397-08002B2CF9AE}" pid="8" name="V_MesseMailDomain">
    <vt:lpwstr>@messefrankfurt.com</vt:lpwstr>
  </property>
  <property fmtid="{D5CDD505-2E9C-101B-9397-08002B2CF9AE}" pid="9" name="V_Messeinternet">
    <vt:lpwstr>www.messefrankfurt.com</vt:lpwstr>
  </property>
  <property fmtid="{D5CDD505-2E9C-101B-9397-08002B2CF9AE}" pid="10" name="V_Messeinternet2">
    <vt:lpwstr>www.heimtextil.messefrankfurt.com</vt:lpwstr>
  </property>
  <property fmtid="{D5CDD505-2E9C-101B-9397-08002B2CF9AE}" pid="11" name="V_Thema1">
    <vt:lpwstr> </vt:lpwstr>
  </property>
  <property fmtid="{D5CDD505-2E9C-101B-9397-08002B2CF9AE}" pid="12" name="V_Thema2">
    <vt:lpwstr>Heimtextil</vt:lpwstr>
  </property>
  <property fmtid="{D5CDD505-2E9C-101B-9397-08002B2CF9AE}" pid="13" name="V_datum">
    <vt:lpwstr> </vt:lpwstr>
  </property>
  <property fmtid="{D5CDD505-2E9C-101B-9397-08002B2CF9AE}" pid="14" name="V_Thema3">
    <vt:lpwstr>Internationale Fachmesse für Wohn- und Objekttextilien</vt:lpwstr>
  </property>
  <property fmtid="{D5CDD505-2E9C-101B-9397-08002B2CF9AE}" pid="15" name="V_Thema4">
    <vt:lpwstr> </vt:lpwstr>
  </property>
  <property fmtid="{D5CDD505-2E9C-101B-9397-08002B2CF9AE}" pid="16" name="V_head1">
    <vt:lpwstr> </vt:lpwstr>
  </property>
  <property fmtid="{D5CDD505-2E9C-101B-9397-08002B2CF9AE}" pid="17" name="V_head2">
    <vt:lpwstr> </vt:lpwstr>
  </property>
  <property fmtid="{D5CDD505-2E9C-101B-9397-08002B2CF9AE}" pid="18" name="V_head3">
    <vt:lpwstr> </vt:lpwstr>
  </property>
  <property fmtid="{D5CDD505-2E9C-101B-9397-08002B2CF9AE}" pid="19" name="messelogo1">
    <vt:lpwstr>J:\\Office_2013\\Logo\\PI\\heimtextil_RGB_pi-stnd.wmf</vt:lpwstr>
  </property>
  <property fmtid="{D5CDD505-2E9C-101B-9397-08002B2CF9AE}" pid="20" name="V_kontakt">
    <vt:lpwstr> </vt:lpwstr>
  </property>
  <property fmtid="{D5CDD505-2E9C-101B-9397-08002B2CF9AE}" pid="21" name="messelogo2neu">
    <vt:lpwstr>J:\\Office_2013\\Logo\\Unternehmensmarke\\MF_Black_036.wmf</vt:lpwstr>
  </property>
  <property fmtid="{D5CDD505-2E9C-101B-9397-08002B2CF9AE}" pid="22" name="V_Anzzeichen">
    <vt:lpwstr>5884</vt:lpwstr>
  </property>
</Properties>
</file>